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4B" w:rsidRDefault="00DF3152" w:rsidP="0099714A">
      <w:pPr>
        <w:tabs>
          <w:tab w:val="right" w:pos="4320"/>
          <w:tab w:val="left" w:pos="5580"/>
          <w:tab w:val="right" w:pos="9638"/>
          <w:tab w:val="left" w:pos="10065"/>
        </w:tabs>
        <w:ind w:right="142"/>
        <w:jc w:val="center"/>
        <w:rPr>
          <w:rFonts w:asciiTheme="minorHAnsi" w:hAnsiTheme="minorHAnsi"/>
          <w:b/>
          <w:sz w:val="28"/>
          <w:szCs w:val="28"/>
        </w:rPr>
      </w:pPr>
      <w:r w:rsidRPr="00214C4B">
        <w:rPr>
          <w:rFonts w:asciiTheme="minorHAnsi" w:hAnsiTheme="minorHAnsi"/>
          <w:b/>
          <w:sz w:val="28"/>
          <w:szCs w:val="28"/>
        </w:rPr>
        <w:t>Arc</w:t>
      </w:r>
      <w:r w:rsidR="00214C4B">
        <w:rPr>
          <w:rFonts w:asciiTheme="minorHAnsi" w:hAnsiTheme="minorHAnsi"/>
          <w:b/>
          <w:sz w:val="28"/>
          <w:szCs w:val="28"/>
        </w:rPr>
        <w:t xml:space="preserve">hivio Nazionale Cinema Impresa </w:t>
      </w:r>
    </w:p>
    <w:p w:rsidR="00DF3152" w:rsidRDefault="00F351EE" w:rsidP="0099714A">
      <w:pPr>
        <w:tabs>
          <w:tab w:val="right" w:pos="4320"/>
          <w:tab w:val="left" w:pos="5580"/>
          <w:tab w:val="right" w:pos="9638"/>
          <w:tab w:val="left" w:pos="10065"/>
        </w:tabs>
        <w:ind w:right="142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Fondazione Centro Sperimentale di Cinematografia</w:t>
      </w:r>
    </w:p>
    <w:p w:rsidR="0099714A" w:rsidRPr="00214C4B" w:rsidRDefault="0099714A" w:rsidP="0099714A">
      <w:pPr>
        <w:tabs>
          <w:tab w:val="right" w:pos="4320"/>
          <w:tab w:val="left" w:pos="5580"/>
          <w:tab w:val="right" w:pos="9638"/>
          <w:tab w:val="left" w:pos="10065"/>
        </w:tabs>
        <w:ind w:right="142"/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p w:rsidR="00DF3152" w:rsidRPr="0099714A" w:rsidRDefault="00DF3152" w:rsidP="0099714A">
      <w:pPr>
        <w:tabs>
          <w:tab w:val="left" w:pos="10065"/>
        </w:tabs>
        <w:spacing w:line="240" w:lineRule="atLeast"/>
        <w:ind w:right="142"/>
        <w:jc w:val="both"/>
        <w:rPr>
          <w:rFonts w:asciiTheme="minorHAnsi" w:hAnsiTheme="minorHAnsi"/>
          <w:sz w:val="22"/>
          <w:szCs w:val="22"/>
        </w:rPr>
      </w:pPr>
      <w:r w:rsidRPr="0099714A">
        <w:rPr>
          <w:rFonts w:asciiTheme="minorHAnsi" w:hAnsiTheme="minorHAnsi" w:cs="Arial"/>
          <w:sz w:val="22"/>
          <w:szCs w:val="22"/>
        </w:rPr>
        <w:t>Nel 2006 viene inaugurato a Ivrea l'</w:t>
      </w:r>
      <w:r w:rsidR="003B1F2C" w:rsidRPr="0099714A">
        <w:rPr>
          <w:rFonts w:asciiTheme="minorHAnsi" w:hAnsiTheme="minorHAnsi" w:cs="Arial"/>
          <w:b/>
          <w:sz w:val="22"/>
          <w:szCs w:val="22"/>
        </w:rPr>
        <w:t xml:space="preserve">Archivio Nazionale Cinema </w:t>
      </w:r>
      <w:r w:rsidRPr="0099714A">
        <w:rPr>
          <w:rFonts w:asciiTheme="minorHAnsi" w:hAnsiTheme="minorHAnsi" w:cs="Arial"/>
          <w:b/>
          <w:sz w:val="22"/>
          <w:szCs w:val="22"/>
        </w:rPr>
        <w:t>Impresa</w:t>
      </w:r>
      <w:r w:rsidRPr="0099714A">
        <w:rPr>
          <w:rFonts w:asciiTheme="minorHAnsi" w:hAnsiTheme="minorHAnsi" w:cs="Arial"/>
          <w:sz w:val="22"/>
          <w:szCs w:val="22"/>
        </w:rPr>
        <w:t xml:space="preserve">, in convenzione tra il Centro Sperimentale di Cinematografia, la Regione Piemonte, il Comune di Ivrea e Telecom Italia Spa, per la conservazione e la diffusione dei documenti visivi realizzati in ambito d'impresa. </w:t>
      </w:r>
    </w:p>
    <w:p w:rsidR="00DE4EB0" w:rsidRPr="0099714A" w:rsidRDefault="00DF3152" w:rsidP="0099714A">
      <w:pPr>
        <w:spacing w:line="240" w:lineRule="atLeast"/>
        <w:jc w:val="both"/>
        <w:rPr>
          <w:rFonts w:asciiTheme="minorHAnsi" w:hAnsiTheme="minorHAnsi"/>
          <w:bCs/>
          <w:sz w:val="22"/>
          <w:szCs w:val="22"/>
        </w:rPr>
      </w:pPr>
      <w:r w:rsidRPr="0099714A">
        <w:rPr>
          <w:rFonts w:asciiTheme="minorHAnsi" w:hAnsiTheme="minorHAnsi" w:cs="Arial"/>
          <w:sz w:val="22"/>
          <w:szCs w:val="22"/>
        </w:rPr>
        <w:t xml:space="preserve">L'Archivio, che ha sede nell'ex asilo olivettiano progettato da </w:t>
      </w:r>
      <w:r w:rsidR="00414B95" w:rsidRPr="0099714A">
        <w:rPr>
          <w:rFonts w:asciiTheme="minorHAnsi" w:hAnsiTheme="minorHAnsi" w:cs="Arial"/>
          <w:sz w:val="22"/>
          <w:szCs w:val="22"/>
        </w:rPr>
        <w:t xml:space="preserve">Mario Ridolfi, conserva circa </w:t>
      </w:r>
      <w:r w:rsidR="00044CC0" w:rsidRPr="0099714A">
        <w:rPr>
          <w:rFonts w:asciiTheme="minorHAnsi" w:hAnsiTheme="minorHAnsi" w:cs="Arial"/>
          <w:b/>
          <w:sz w:val="22"/>
          <w:szCs w:val="22"/>
        </w:rPr>
        <w:t>82</w:t>
      </w:r>
      <w:r w:rsidRPr="0099714A">
        <w:rPr>
          <w:rFonts w:asciiTheme="minorHAnsi" w:hAnsiTheme="minorHAnsi" w:cs="Arial"/>
          <w:b/>
          <w:sz w:val="22"/>
          <w:szCs w:val="22"/>
        </w:rPr>
        <w:t>.000</w:t>
      </w:r>
      <w:r w:rsidRPr="0099714A">
        <w:rPr>
          <w:rFonts w:asciiTheme="minorHAnsi" w:hAnsiTheme="minorHAnsi" w:cs="Arial"/>
          <w:sz w:val="22"/>
          <w:szCs w:val="22"/>
        </w:rPr>
        <w:t xml:space="preserve"> rulli di film realizzati a partire dai primi anni del Novecento da imprese com</w:t>
      </w:r>
      <w:r w:rsidR="00DE4EB0" w:rsidRPr="0099714A">
        <w:rPr>
          <w:rFonts w:asciiTheme="minorHAnsi" w:hAnsiTheme="minorHAnsi" w:cs="Arial"/>
          <w:sz w:val="22"/>
          <w:szCs w:val="22"/>
        </w:rPr>
        <w:t>e:</w:t>
      </w:r>
      <w:r w:rsidR="00DE4EB0" w:rsidRPr="0099714A">
        <w:rPr>
          <w:rFonts w:asciiTheme="minorHAnsi" w:hAnsiTheme="minorHAnsi"/>
          <w:bCs/>
          <w:sz w:val="22"/>
          <w:szCs w:val="22"/>
        </w:rPr>
        <w:t xml:space="preserve"> Aem Milano, Aurora, </w:t>
      </w:r>
      <w:r w:rsidR="00E13ACD" w:rsidRPr="0099714A">
        <w:rPr>
          <w:rFonts w:asciiTheme="minorHAnsi" w:hAnsiTheme="minorHAnsi"/>
          <w:bCs/>
          <w:sz w:val="22"/>
          <w:szCs w:val="22"/>
        </w:rPr>
        <w:t xml:space="preserve">Bemberg, </w:t>
      </w:r>
      <w:r w:rsidR="00DE4EB0" w:rsidRPr="0099714A">
        <w:rPr>
          <w:rFonts w:asciiTheme="minorHAnsi" w:hAnsiTheme="minorHAnsi"/>
          <w:bCs/>
          <w:sz w:val="22"/>
          <w:szCs w:val="22"/>
        </w:rPr>
        <w:t xml:space="preserve">Birra Peroni, Borsalino, Bosca, Breda, Cassa di Risparmio di Asti e Biella, Edison, Emilio Gallo, Fiat, Ferrovie dello Stato, GFT, GTT, Innocenti, IREN, Italgas, Martini &amp; Rossi, Marzotto, Menabrea, </w:t>
      </w:r>
    </w:p>
    <w:p w:rsidR="00DF3152" w:rsidRPr="0099714A" w:rsidRDefault="00DE4EB0" w:rsidP="0099714A">
      <w:pPr>
        <w:spacing w:line="240" w:lineRule="atLeast"/>
        <w:jc w:val="both"/>
        <w:rPr>
          <w:rFonts w:asciiTheme="minorHAnsi" w:hAnsiTheme="minorHAnsi"/>
          <w:sz w:val="22"/>
          <w:szCs w:val="22"/>
        </w:rPr>
      </w:pPr>
      <w:r w:rsidRPr="0099714A">
        <w:rPr>
          <w:rFonts w:asciiTheme="minorHAnsi" w:hAnsiTheme="minorHAnsi"/>
          <w:bCs/>
          <w:sz w:val="22"/>
          <w:szCs w:val="22"/>
        </w:rPr>
        <w:t xml:space="preserve">Metropolitana Milanese, Montecatini, Montedison, Necchi, Consorzio Milano-Cremona-Po, Nino Cerruti, IREN, </w:t>
      </w:r>
      <w:r w:rsidRPr="0099714A">
        <w:rPr>
          <w:rFonts w:asciiTheme="minorHAnsi" w:hAnsiTheme="minorHAnsi"/>
          <w:sz w:val="22"/>
          <w:szCs w:val="22"/>
        </w:rPr>
        <w:t>Cassa di Risparmio di Biella,</w:t>
      </w:r>
      <w:r w:rsidRPr="0099714A">
        <w:rPr>
          <w:rFonts w:asciiTheme="minorHAnsi" w:hAnsiTheme="minorHAnsi"/>
          <w:bCs/>
          <w:sz w:val="22"/>
          <w:szCs w:val="22"/>
        </w:rPr>
        <w:t xml:space="preserve"> Olivetti, Rancilio, Recchi, Venchi Unica, Veneranda Fabbrica del Duomo, enti di ricerca come l'Enea e l’Enea Antartide; case di produzione come Frama Film International-Victor J Tognola, Fargo Film, Documento Film, RPR, Buttafarro, Showbiz-Ranuccio Sodi, Film Master e Rectafilm, associazioni culturali Art Doc Festival, FEDIC e privati come Edoardo Fadini, Filippo Paolone, Agata Guttadauro, Arcangelo Mazzoleni, Pia Epremian, Isabella Bruno, Andrea Berbacchi, Ranuccio Sodi, Pisca, Antonio Canevarolo e Corrado Farina. A Ivrea si conserva anche il fondo dell’ICE (Istituto del Commercio Estero), che documenta l’attività delle imprese italiane nelle fiere internazionali durante tutto il Novecento.</w:t>
      </w:r>
    </w:p>
    <w:p w:rsidR="00DF3152" w:rsidRPr="0099714A" w:rsidRDefault="00DF3152" w:rsidP="0099714A">
      <w:pPr>
        <w:tabs>
          <w:tab w:val="left" w:pos="10065"/>
        </w:tabs>
        <w:spacing w:line="240" w:lineRule="atLeast"/>
        <w:ind w:right="142"/>
        <w:jc w:val="both"/>
        <w:rPr>
          <w:rFonts w:asciiTheme="minorHAnsi" w:hAnsiTheme="minorHAnsi"/>
          <w:sz w:val="22"/>
          <w:szCs w:val="22"/>
        </w:rPr>
      </w:pPr>
      <w:r w:rsidRPr="0099714A">
        <w:rPr>
          <w:rFonts w:asciiTheme="minorHAnsi" w:hAnsiTheme="minorHAnsi" w:cs="Arial"/>
          <w:sz w:val="22"/>
          <w:szCs w:val="22"/>
        </w:rPr>
        <w:t>Il cinema industriale ha rappresentato dagli anni Trenta agli anni Ottanta un settore importante della politica aziendale e ha prodotto migliaia di documentari che oggi costituiscono un patrimonio prezioso per ricostruire la storia economica e sociale dell'Italia e più complessivamente la memoria del nostro tempo. La riscoperta degli archivi industriali consente inoltre di valorizzare ambiti produttivi del cinema italiano a lungo dimenticati, reintegrando nella filmografia di importanti cineasti le opere da loro realizzate per il cinema d'impresa.  L'archivio conserva, infatti, opere di: Michelangelo Antonioni, Alessandro Blasetti, Paolo e Vittorio Taviani, Bernardo Bertolucci, Luciano Emmer, Dino Risi, Valentino Orsini ed Ermanno Olmi.</w:t>
      </w:r>
    </w:p>
    <w:p w:rsidR="00DF3152" w:rsidRPr="0099714A" w:rsidRDefault="00DF3152" w:rsidP="0099714A">
      <w:pPr>
        <w:tabs>
          <w:tab w:val="right" w:pos="4320"/>
          <w:tab w:val="left" w:pos="5580"/>
          <w:tab w:val="right" w:pos="9638"/>
          <w:tab w:val="left" w:pos="10065"/>
        </w:tabs>
        <w:spacing w:line="240" w:lineRule="atLeast"/>
        <w:ind w:right="142"/>
        <w:jc w:val="both"/>
        <w:rPr>
          <w:rFonts w:asciiTheme="minorHAnsi" w:hAnsiTheme="minorHAnsi" w:cs="Calibri"/>
          <w:sz w:val="22"/>
          <w:szCs w:val="22"/>
        </w:rPr>
      </w:pPr>
      <w:r w:rsidRPr="0099714A">
        <w:rPr>
          <w:rFonts w:asciiTheme="minorHAnsi" w:hAnsiTheme="minorHAnsi"/>
          <w:b/>
          <w:sz w:val="22"/>
          <w:szCs w:val="22"/>
        </w:rPr>
        <w:t xml:space="preserve">Archivio Nazionale Cinema d'Impresa di Ivrea </w:t>
      </w:r>
      <w:r w:rsidRPr="0099714A">
        <w:rPr>
          <w:rFonts w:asciiTheme="minorHAnsi" w:hAnsiTheme="minorHAnsi"/>
          <w:sz w:val="22"/>
          <w:szCs w:val="22"/>
        </w:rPr>
        <w:t xml:space="preserve">e la </w:t>
      </w:r>
      <w:r w:rsidRPr="0099714A">
        <w:rPr>
          <w:rFonts w:asciiTheme="minorHAnsi" w:hAnsiTheme="minorHAnsi"/>
          <w:b/>
          <w:sz w:val="22"/>
          <w:szCs w:val="22"/>
        </w:rPr>
        <w:t>Direzione Generale Archivi del Ministero per i Beni e le Attività Culturali</w:t>
      </w:r>
      <w:r w:rsidRPr="0099714A">
        <w:rPr>
          <w:rFonts w:asciiTheme="minorHAnsi" w:hAnsiTheme="minorHAnsi"/>
          <w:sz w:val="22"/>
          <w:szCs w:val="22"/>
        </w:rPr>
        <w:t xml:space="preserve"> hanno realizzato un canale Youtube sul cinema d'impresa, </w:t>
      </w:r>
      <w:hyperlink r:id="rId6" w:history="1">
        <w:r w:rsidRPr="0099714A">
          <w:rPr>
            <w:rStyle w:val="Hyperlink"/>
            <w:rFonts w:asciiTheme="minorHAnsi" w:hAnsiTheme="minorHAnsi" w:cs="Arial"/>
            <w:color w:val="auto"/>
            <w:sz w:val="22"/>
            <w:szCs w:val="22"/>
            <w:u w:val="none"/>
          </w:rPr>
          <w:t>CinemaimpresaTV</w:t>
        </w:r>
      </w:hyperlink>
      <w:r w:rsidRPr="0099714A">
        <w:rPr>
          <w:rFonts w:asciiTheme="minorHAnsi" w:hAnsiTheme="minorHAnsi" w:cs="Arial"/>
          <w:sz w:val="22"/>
          <w:szCs w:val="22"/>
        </w:rPr>
        <w:t xml:space="preserve"> </w:t>
      </w:r>
      <w:r w:rsidRPr="0099714A">
        <w:rPr>
          <w:rFonts w:asciiTheme="minorHAnsi" w:hAnsiTheme="minorHAnsi"/>
          <w:sz w:val="22"/>
          <w:szCs w:val="22"/>
        </w:rPr>
        <w:t xml:space="preserve">Obiettivo principale dell'iniziativa è quello di far conoscere sul web il grande patrimonio degli archivi d'impresa, rendendo possibile a ricercatori, studenti o semplici curiosi la consultazione in rete di documenti audiovisivi di fondamentale </w:t>
      </w:r>
      <w:r w:rsidRPr="0099714A">
        <w:rPr>
          <w:rFonts w:asciiTheme="minorHAnsi" w:hAnsiTheme="minorHAnsi" w:cs="Calibri"/>
          <w:sz w:val="22"/>
          <w:szCs w:val="22"/>
        </w:rPr>
        <w:t xml:space="preserve">importanza per ricostruire la storia economica e sociale del secolo scorso. </w:t>
      </w:r>
    </w:p>
    <w:p w:rsidR="00B56940" w:rsidRPr="0099714A" w:rsidRDefault="00B56940" w:rsidP="0099714A">
      <w:pPr>
        <w:pStyle w:val="Standard"/>
        <w:spacing w:line="240" w:lineRule="atLeast"/>
        <w:rPr>
          <w:rFonts w:asciiTheme="minorHAnsi" w:hAnsiTheme="minorHAnsi"/>
          <w:sz w:val="22"/>
          <w:szCs w:val="22"/>
        </w:rPr>
      </w:pPr>
      <w:r w:rsidRPr="0099714A">
        <w:rPr>
          <w:rFonts w:asciiTheme="minorHAnsi" w:hAnsiTheme="minorHAnsi"/>
          <w:sz w:val="22"/>
          <w:szCs w:val="22"/>
        </w:rPr>
        <w:t>L’Archivio ha un laboratorio interno che digitalizza tutti i principali formati di pellicole cinematografiche sino a una risoluzione 4K e digitalizza i più diffusi nastri magnetici su cassetta e a bobina aperta. Il lab è inoltre fornito di software professionali per il restauro digitale dell'immagine e dell'audio.</w:t>
      </w:r>
    </w:p>
    <w:p w:rsidR="00DF3152" w:rsidRPr="0099714A" w:rsidRDefault="00DF3152" w:rsidP="0099714A">
      <w:pPr>
        <w:tabs>
          <w:tab w:val="right" w:pos="4320"/>
          <w:tab w:val="left" w:pos="5580"/>
          <w:tab w:val="right" w:pos="9638"/>
          <w:tab w:val="left" w:pos="10065"/>
        </w:tabs>
        <w:spacing w:line="240" w:lineRule="atLeast"/>
        <w:ind w:right="142"/>
        <w:jc w:val="both"/>
        <w:rPr>
          <w:rFonts w:asciiTheme="minorHAnsi" w:hAnsiTheme="minorHAnsi"/>
          <w:b/>
          <w:sz w:val="22"/>
          <w:szCs w:val="22"/>
        </w:rPr>
      </w:pPr>
      <w:r w:rsidRPr="0099714A">
        <w:rPr>
          <w:rFonts w:asciiTheme="minorHAnsi" w:hAnsiTheme="minorHAnsi" w:cs="Calibri"/>
          <w:b/>
          <w:sz w:val="22"/>
          <w:szCs w:val="22"/>
        </w:rPr>
        <w:t>Negli ultimi anni l’Archivio si è aperto a generi cinematografici poco o per nulla conosciuti come  il cinema</w:t>
      </w:r>
      <w:r w:rsidRPr="0099714A">
        <w:rPr>
          <w:rFonts w:asciiTheme="minorHAnsi" w:hAnsiTheme="minorHAnsi" w:cs="Arial"/>
          <w:b/>
          <w:sz w:val="22"/>
          <w:szCs w:val="22"/>
        </w:rPr>
        <w:t xml:space="preserve"> a temati</w:t>
      </w:r>
      <w:r w:rsidR="00105942" w:rsidRPr="0099714A">
        <w:rPr>
          <w:rFonts w:asciiTheme="minorHAnsi" w:hAnsiTheme="minorHAnsi" w:cs="Arial"/>
          <w:b/>
          <w:sz w:val="22"/>
          <w:szCs w:val="22"/>
        </w:rPr>
        <w:t>ca religiosa, con i film della C</w:t>
      </w:r>
      <w:r w:rsidRPr="0099714A">
        <w:rPr>
          <w:rFonts w:asciiTheme="minorHAnsi" w:hAnsiTheme="minorHAnsi" w:cs="Arial"/>
          <w:b/>
          <w:sz w:val="22"/>
          <w:szCs w:val="22"/>
        </w:rPr>
        <w:t>ongregazione Salesiana</w:t>
      </w:r>
      <w:r w:rsidR="00105942" w:rsidRPr="0099714A">
        <w:rPr>
          <w:rFonts w:asciiTheme="minorHAnsi" w:hAnsiTheme="minorHAnsi" w:cs="Arial"/>
          <w:b/>
          <w:sz w:val="22"/>
          <w:szCs w:val="22"/>
        </w:rPr>
        <w:t>, della Veneranda Fabbrica del Duomo, Centro di Documentazione Ebraica di Milano, Archivio Tavola Valdese</w:t>
      </w:r>
      <w:r w:rsidRPr="0099714A">
        <w:rPr>
          <w:rFonts w:asciiTheme="minorHAnsi" w:hAnsiTheme="minorHAnsi" w:cs="Arial"/>
          <w:b/>
          <w:sz w:val="22"/>
          <w:szCs w:val="22"/>
        </w:rPr>
        <w:t xml:space="preserve"> e della Mediacor, il cinema sperimentale</w:t>
      </w:r>
      <w:r w:rsidR="001D3848" w:rsidRPr="0099714A">
        <w:rPr>
          <w:rFonts w:asciiTheme="minorHAnsi" w:hAnsiTheme="minorHAnsi" w:cs="Arial"/>
          <w:b/>
          <w:sz w:val="22"/>
          <w:szCs w:val="22"/>
        </w:rPr>
        <w:t xml:space="preserve"> e </w:t>
      </w:r>
      <w:r w:rsidR="00283AFA" w:rsidRPr="0099714A">
        <w:rPr>
          <w:rFonts w:asciiTheme="minorHAnsi" w:hAnsiTheme="minorHAnsi" w:cs="Arial"/>
          <w:b/>
          <w:sz w:val="22"/>
          <w:szCs w:val="22"/>
        </w:rPr>
        <w:t>militante</w:t>
      </w:r>
      <w:r w:rsidRPr="0099714A">
        <w:rPr>
          <w:rFonts w:asciiTheme="minorHAnsi" w:hAnsiTheme="minorHAnsi" w:cs="Arial"/>
          <w:b/>
          <w:sz w:val="22"/>
          <w:szCs w:val="22"/>
        </w:rPr>
        <w:t xml:space="preserve"> e il cinema di famiglia di cui conserva una delle più numerose collezioni nazionali: </w:t>
      </w:r>
      <w:r w:rsidRPr="0099714A">
        <w:rPr>
          <w:rFonts w:asciiTheme="minorHAnsi" w:hAnsiTheme="minorHAnsi" w:cs="Calibri"/>
          <w:b/>
          <w:sz w:val="22"/>
          <w:szCs w:val="22"/>
        </w:rPr>
        <w:t xml:space="preserve">circa </w:t>
      </w:r>
      <w:r w:rsidR="001D3848" w:rsidRPr="0099714A">
        <w:rPr>
          <w:rFonts w:asciiTheme="minorHAnsi" w:hAnsiTheme="minorHAnsi" w:cs="Calibri"/>
          <w:b/>
          <w:sz w:val="22"/>
          <w:szCs w:val="22"/>
        </w:rPr>
        <w:t>10</w:t>
      </w:r>
      <w:r w:rsidRPr="0099714A">
        <w:rPr>
          <w:rFonts w:asciiTheme="minorHAnsi" w:hAnsiTheme="minorHAnsi" w:cs="Calibri"/>
          <w:b/>
          <w:sz w:val="22"/>
          <w:szCs w:val="22"/>
        </w:rPr>
        <w:t xml:space="preserve">.000 film che </w:t>
      </w:r>
      <w:r w:rsidRPr="0099714A">
        <w:rPr>
          <w:rFonts w:asciiTheme="minorHAnsi" w:hAnsiTheme="minorHAnsi"/>
          <w:b/>
          <w:sz w:val="22"/>
          <w:szCs w:val="22"/>
        </w:rPr>
        <w:t>testimoniano l’evoluzione  di un’intera comunità</w:t>
      </w:r>
      <w:r w:rsidR="00564348" w:rsidRPr="0099714A">
        <w:rPr>
          <w:rFonts w:asciiTheme="minorHAnsi" w:hAnsiTheme="minorHAnsi"/>
          <w:b/>
          <w:sz w:val="22"/>
          <w:szCs w:val="22"/>
        </w:rPr>
        <w:t>.</w:t>
      </w:r>
    </w:p>
    <w:p w:rsidR="00625944" w:rsidRPr="0099714A" w:rsidRDefault="00625944" w:rsidP="00214C4B">
      <w:pPr>
        <w:tabs>
          <w:tab w:val="right" w:pos="4320"/>
          <w:tab w:val="left" w:pos="5580"/>
          <w:tab w:val="right" w:pos="9638"/>
          <w:tab w:val="left" w:pos="10065"/>
        </w:tabs>
        <w:spacing w:before="100" w:beforeAutospacing="1" w:after="100" w:afterAutospacing="1"/>
        <w:ind w:right="142"/>
        <w:jc w:val="both"/>
        <w:rPr>
          <w:rFonts w:asciiTheme="minorHAnsi" w:hAnsiTheme="minorHAnsi"/>
          <w:b/>
          <w:sz w:val="22"/>
          <w:szCs w:val="22"/>
        </w:rPr>
      </w:pPr>
    </w:p>
    <w:p w:rsidR="00625944" w:rsidRPr="0099714A" w:rsidRDefault="00625944" w:rsidP="00625944">
      <w:pPr>
        <w:shd w:val="clear" w:color="auto" w:fill="FFFFFF"/>
        <w:rPr>
          <w:rFonts w:asciiTheme="minorHAnsi" w:eastAsia="Calibri" w:hAnsiTheme="minorHAnsi"/>
          <w:noProof/>
          <w:color w:val="365F91" w:themeColor="accent1" w:themeShade="BF"/>
          <w:sz w:val="22"/>
          <w:szCs w:val="22"/>
        </w:rPr>
      </w:pPr>
      <w:r w:rsidRPr="0099714A">
        <w:rPr>
          <w:rFonts w:asciiTheme="minorHAnsi" w:eastAsia="Calibri" w:hAnsiTheme="minorHAnsi"/>
          <w:noProof/>
          <w:color w:val="365F91" w:themeColor="accent1" w:themeShade="BF"/>
          <w:sz w:val="22"/>
          <w:szCs w:val="22"/>
        </w:rPr>
        <w:t>CSC-Archivio Nazionale Cinema Impresa</w:t>
      </w:r>
    </w:p>
    <w:p w:rsidR="00625944" w:rsidRPr="0099714A" w:rsidRDefault="00625944" w:rsidP="00625944">
      <w:pPr>
        <w:shd w:val="clear" w:color="auto" w:fill="FFFFFF"/>
        <w:rPr>
          <w:rFonts w:asciiTheme="minorHAnsi" w:eastAsia="Calibri" w:hAnsiTheme="minorHAnsi"/>
          <w:noProof/>
          <w:color w:val="365F91" w:themeColor="accent1" w:themeShade="BF"/>
          <w:sz w:val="22"/>
          <w:szCs w:val="22"/>
        </w:rPr>
      </w:pPr>
      <w:r w:rsidRPr="0099714A">
        <w:rPr>
          <w:rFonts w:asciiTheme="minorHAnsi" w:eastAsia="Calibri" w:hAnsiTheme="minorHAnsi"/>
          <w:noProof/>
          <w:color w:val="365F91" w:themeColor="accent1" w:themeShade="BF"/>
          <w:sz w:val="22"/>
          <w:szCs w:val="22"/>
        </w:rPr>
        <w:t>viale della Liberazione, 4, 10015, Ivrea</w:t>
      </w:r>
    </w:p>
    <w:p w:rsidR="00625944" w:rsidRPr="0099714A" w:rsidRDefault="00625944" w:rsidP="00625944">
      <w:pPr>
        <w:shd w:val="clear" w:color="auto" w:fill="FFFFFF"/>
        <w:rPr>
          <w:rFonts w:asciiTheme="minorHAnsi" w:eastAsia="Calibri" w:hAnsiTheme="minorHAnsi"/>
          <w:noProof/>
          <w:color w:val="365F91" w:themeColor="accent1" w:themeShade="BF"/>
          <w:sz w:val="22"/>
          <w:szCs w:val="22"/>
        </w:rPr>
      </w:pPr>
      <w:r w:rsidRPr="0099714A">
        <w:rPr>
          <w:rFonts w:asciiTheme="minorHAnsi" w:eastAsia="Calibri" w:hAnsiTheme="minorHAnsi"/>
          <w:noProof/>
          <w:color w:val="365F91" w:themeColor="accent1" w:themeShade="BF"/>
          <w:sz w:val="22"/>
          <w:szCs w:val="22"/>
        </w:rPr>
        <w:t xml:space="preserve">P   +39 0125230204 </w:t>
      </w:r>
    </w:p>
    <w:p w:rsidR="00625944" w:rsidRPr="0099714A" w:rsidRDefault="00433220" w:rsidP="00625944">
      <w:pPr>
        <w:shd w:val="clear" w:color="auto" w:fill="FFFFFF"/>
        <w:rPr>
          <w:rFonts w:asciiTheme="minorHAnsi" w:eastAsia="Calibri" w:hAnsiTheme="minorHAnsi"/>
          <w:noProof/>
          <w:color w:val="244061" w:themeColor="accent1" w:themeShade="80"/>
          <w:sz w:val="22"/>
          <w:szCs w:val="22"/>
        </w:rPr>
      </w:pPr>
      <w:r>
        <w:fldChar w:fldCharType="begin"/>
      </w:r>
      <w:r>
        <w:instrText>HYPERLINK "https://www.youtube.com/channel/UCIjXNCk3i5ewxUVGHwHNo9g" \t "_blank"</w:instrText>
      </w:r>
      <w:r>
        <w:fldChar w:fldCharType="separate"/>
      </w:r>
      <w:r w:rsidR="00625944" w:rsidRPr="0099714A">
        <w:rPr>
          <w:rStyle w:val="Hyperlink"/>
          <w:rFonts w:asciiTheme="minorHAnsi" w:eastAsia="Calibri" w:hAnsiTheme="minorHAnsi"/>
          <w:noProof/>
          <w:color w:val="244061" w:themeColor="accent1" w:themeShade="80"/>
          <w:sz w:val="22"/>
          <w:szCs w:val="22"/>
        </w:rPr>
        <w:t>CinemaimpresaTV</w:t>
      </w:r>
      <w:r>
        <w:fldChar w:fldCharType="end"/>
      </w:r>
    </w:p>
    <w:p w:rsidR="00625944" w:rsidRPr="0099714A" w:rsidRDefault="00433220" w:rsidP="00625944">
      <w:pPr>
        <w:shd w:val="clear" w:color="auto" w:fill="FFFFFF"/>
        <w:rPr>
          <w:rFonts w:asciiTheme="minorHAnsi" w:eastAsia="Calibri" w:hAnsiTheme="minorHAnsi"/>
          <w:noProof/>
          <w:color w:val="244061" w:themeColor="accent1" w:themeShade="80"/>
          <w:sz w:val="22"/>
          <w:szCs w:val="22"/>
        </w:rPr>
      </w:pPr>
      <w:r>
        <w:fldChar w:fldCharType="begin"/>
      </w:r>
      <w:r>
        <w:instrText>HYPERLINK "https://www.youtube.com/channel/UCEcj0n94amLKxc53YdFF2TA" \t "_blank"</w:instrText>
      </w:r>
      <w:r>
        <w:fldChar w:fldCharType="separate"/>
      </w:r>
      <w:r w:rsidR="00625944" w:rsidRPr="0099714A">
        <w:rPr>
          <w:rStyle w:val="Hyperlink"/>
          <w:rFonts w:asciiTheme="minorHAnsi" w:eastAsia="Calibri" w:hAnsiTheme="minorHAnsi"/>
          <w:noProof/>
          <w:color w:val="244061" w:themeColor="accent1" w:themeShade="80"/>
          <w:sz w:val="22"/>
          <w:szCs w:val="22"/>
        </w:rPr>
        <w:t>Documentalia</w:t>
      </w:r>
      <w:r>
        <w:fldChar w:fldCharType="end"/>
      </w:r>
    </w:p>
    <w:p w:rsidR="00625944" w:rsidRPr="0099714A" w:rsidRDefault="00433220" w:rsidP="00625944">
      <w:pPr>
        <w:shd w:val="clear" w:color="auto" w:fill="FFFFFF"/>
        <w:rPr>
          <w:rStyle w:val="Hyperlink"/>
        </w:rPr>
      </w:pPr>
      <w:r>
        <w:fldChar w:fldCharType="begin"/>
      </w:r>
      <w:r>
        <w:instrText>HYPERLINK "https://www.youtube.com/channel/UCSoV9O5mpHiO9xy8DxkaUow" \t "_blank"</w:instrText>
      </w:r>
      <w:r>
        <w:fldChar w:fldCharType="separate"/>
      </w:r>
      <w:r w:rsidR="00625944" w:rsidRPr="0099714A">
        <w:rPr>
          <w:rStyle w:val="Hyperlink"/>
          <w:rFonts w:asciiTheme="minorHAnsi" w:eastAsia="Calibri" w:hAnsiTheme="minorHAnsi"/>
          <w:noProof/>
          <w:color w:val="244061" w:themeColor="accent1" w:themeShade="80"/>
          <w:sz w:val="22"/>
          <w:szCs w:val="22"/>
        </w:rPr>
        <w:t>Mi Ricordo - L'archivio di tutti</w:t>
      </w:r>
      <w:r>
        <w:fldChar w:fldCharType="end"/>
      </w:r>
    </w:p>
    <w:p w:rsidR="00633B22" w:rsidRPr="0099714A" w:rsidRDefault="00633B22" w:rsidP="00625944">
      <w:pPr>
        <w:shd w:val="clear" w:color="auto" w:fill="FFFFFF"/>
        <w:rPr>
          <w:rFonts w:asciiTheme="minorHAnsi" w:eastAsia="Calibri" w:hAnsiTheme="minorHAnsi"/>
          <w:noProof/>
          <w:color w:val="244061" w:themeColor="accent1" w:themeShade="80"/>
          <w:sz w:val="22"/>
          <w:szCs w:val="22"/>
        </w:rPr>
      </w:pPr>
      <w:r w:rsidRPr="0099714A">
        <w:rPr>
          <w:rStyle w:val="Hyperlink"/>
          <w:rFonts w:asciiTheme="minorHAnsi" w:eastAsia="Calibri" w:hAnsiTheme="minorHAnsi"/>
          <w:noProof/>
          <w:color w:val="244061" w:themeColor="accent1" w:themeShade="80"/>
          <w:sz w:val="22"/>
          <w:szCs w:val="22"/>
        </w:rPr>
        <w:t>Cinemareligioso</w:t>
      </w:r>
    </w:p>
    <w:p w:rsidR="008F616B" w:rsidRPr="0099714A" w:rsidRDefault="008F616B" w:rsidP="00E77DA4">
      <w:pPr>
        <w:tabs>
          <w:tab w:val="left" w:pos="10065"/>
        </w:tabs>
        <w:ind w:right="142"/>
        <w:jc w:val="right"/>
        <w:rPr>
          <w:rFonts w:asciiTheme="minorHAnsi" w:hAnsiTheme="minorHAnsi"/>
          <w:sz w:val="22"/>
          <w:szCs w:val="22"/>
        </w:rPr>
      </w:pPr>
    </w:p>
    <w:sectPr w:rsidR="008F616B" w:rsidRPr="0099714A" w:rsidSect="0099714A">
      <w:headerReference w:type="default" r:id="rId7"/>
      <w:footerReference w:type="default" r:id="rId8"/>
      <w:pgSz w:w="11906" w:h="16838"/>
      <w:pgMar w:top="1701" w:right="707" w:bottom="1134" w:left="1134" w:header="708" w:footer="285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8C0" w:rsidRDefault="005828C0" w:rsidP="0020426B">
      <w:r>
        <w:separator/>
      </w:r>
    </w:p>
  </w:endnote>
  <w:endnote w:type="continuationSeparator" w:id="0">
    <w:p w:rsidR="005828C0" w:rsidRDefault="005828C0" w:rsidP="002042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6B" w:rsidRPr="0020426B" w:rsidRDefault="0020426B" w:rsidP="0020426B">
    <w:pPr>
      <w:pStyle w:val="Footer"/>
      <w:pBdr>
        <w:top w:val="thinThickSmallGap" w:sz="24" w:space="1" w:color="622423" w:themeColor="accent2" w:themeShade="7F"/>
      </w:pBdr>
      <w:jc w:val="both"/>
      <w:rPr>
        <w:rFonts w:eastAsia="Times New Roman" w:cs="Times New Roman"/>
        <w:bCs/>
        <w:iCs/>
        <w:lang w:eastAsia="it-IT"/>
      </w:rPr>
    </w:pPr>
    <w:r w:rsidRPr="0020426B">
      <w:rPr>
        <w:rFonts w:eastAsia="Times New Roman" w:cs="Times New Roman"/>
        <w:bCs/>
        <w:iCs/>
        <w:lang w:eastAsia="it-IT"/>
      </w:rPr>
      <w:t>Archivio Nazionale Cinema Impresa - Centro Sperimentale di Cinematografia, viale della Liberazione, 4, Ivrea</w:t>
    </w:r>
  </w:p>
  <w:p w:rsidR="0020426B" w:rsidRPr="0020426B" w:rsidRDefault="0020426B" w:rsidP="0020426B">
    <w:pPr>
      <w:pStyle w:val="Footer"/>
      <w:pBdr>
        <w:top w:val="thinThickSmallGap" w:sz="24" w:space="1" w:color="622423" w:themeColor="accent2" w:themeShade="7F"/>
      </w:pBdr>
      <w:jc w:val="both"/>
      <w:rPr>
        <w:rFonts w:eastAsiaTheme="majorEastAsia" w:cstheme="majorBidi"/>
      </w:rPr>
    </w:pPr>
    <w:r w:rsidRPr="0020426B">
      <w:rPr>
        <w:rFonts w:eastAsia="Times New Roman" w:cs="Times New Roman"/>
        <w:bCs/>
        <w:iCs/>
        <w:lang w:eastAsia="it-IT"/>
      </w:rPr>
      <w:t xml:space="preserve"> </w:t>
    </w:r>
    <w:r w:rsidRPr="00DE4EB0">
      <w:rPr>
        <w:rFonts w:eastAsia="Times New Roman" w:cs="Times New Roman"/>
        <w:bCs/>
        <w:iCs/>
        <w:lang w:val="en-US" w:eastAsia="it-IT"/>
      </w:rPr>
      <w:t xml:space="preserve">tel. 0125/230204. e.mail: </w:t>
    </w:r>
    <w:hyperlink r:id="rId1" w:history="1">
      <w:r w:rsidRPr="00DE4EB0">
        <w:rPr>
          <w:rStyle w:val="Hyperlink"/>
          <w:rFonts w:eastAsia="Times New Roman" w:cs="Times New Roman"/>
          <w:bCs/>
          <w:iCs/>
          <w:color w:val="auto"/>
          <w:u w:val="none"/>
          <w:lang w:val="en-US" w:eastAsia="it-IT"/>
        </w:rPr>
        <w:t>cinemaimpresa@fondazionecsc.it</w:t>
      </w:r>
    </w:hyperlink>
    <w:r w:rsidRPr="00DE4EB0">
      <w:rPr>
        <w:rFonts w:eastAsia="Times New Roman" w:cs="Times New Roman"/>
        <w:bCs/>
        <w:iCs/>
        <w:lang w:val="en-US" w:eastAsia="it-IT"/>
      </w:rPr>
      <w:t xml:space="preserve">. </w:t>
    </w:r>
    <w:r>
      <w:t>P.I. 01008731000 - Codice Fiscale 01602510586</w:t>
    </w:r>
    <w:r w:rsidRPr="0020426B">
      <w:rPr>
        <w:rFonts w:eastAsiaTheme="majorEastAsia" w:cstheme="majorBidi"/>
      </w:rPr>
      <w:ptab w:relativeTo="margin" w:alignment="right" w:leader="none"/>
    </w:r>
  </w:p>
  <w:p w:rsidR="0020426B" w:rsidRPr="0020426B" w:rsidRDefault="0020426B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8C0" w:rsidRDefault="005828C0" w:rsidP="0020426B">
      <w:r>
        <w:separator/>
      </w:r>
    </w:p>
  </w:footnote>
  <w:footnote w:type="continuationSeparator" w:id="0">
    <w:p w:rsidR="005828C0" w:rsidRDefault="005828C0" w:rsidP="0020426B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6B" w:rsidRDefault="0020426B" w:rsidP="0020426B">
    <w:pPr>
      <w:pStyle w:val="Header"/>
      <w:ind w:hanging="426"/>
      <w:jc w:val="both"/>
    </w:pPr>
    <w:r>
      <w:rPr>
        <w:noProof/>
        <w:lang w:val="en-US"/>
      </w:rPr>
      <w:drawing>
        <wp:inline distT="0" distB="0" distL="0" distR="0">
          <wp:extent cx="2849526" cy="569263"/>
          <wp:effectExtent l="0" t="0" r="8255" b="254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sc archivio cinema impres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5183" cy="5723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A3E92"/>
    <w:rsid w:val="00044CC0"/>
    <w:rsid w:val="000D73E9"/>
    <w:rsid w:val="00105942"/>
    <w:rsid w:val="001D3848"/>
    <w:rsid w:val="0020426B"/>
    <w:rsid w:val="00214C4B"/>
    <w:rsid w:val="00283AFA"/>
    <w:rsid w:val="002B730A"/>
    <w:rsid w:val="00381AE2"/>
    <w:rsid w:val="003B1F2C"/>
    <w:rsid w:val="00414B95"/>
    <w:rsid w:val="00433220"/>
    <w:rsid w:val="004F2C61"/>
    <w:rsid w:val="00564348"/>
    <w:rsid w:val="00573370"/>
    <w:rsid w:val="005828C0"/>
    <w:rsid w:val="005E0C43"/>
    <w:rsid w:val="005F35AF"/>
    <w:rsid w:val="00625944"/>
    <w:rsid w:val="00633B22"/>
    <w:rsid w:val="00692D99"/>
    <w:rsid w:val="00834F3B"/>
    <w:rsid w:val="008F616B"/>
    <w:rsid w:val="0099714A"/>
    <w:rsid w:val="009C7305"/>
    <w:rsid w:val="00AB2A2D"/>
    <w:rsid w:val="00B56940"/>
    <w:rsid w:val="00B9666D"/>
    <w:rsid w:val="00BF1CAD"/>
    <w:rsid w:val="00C3735B"/>
    <w:rsid w:val="00C6120C"/>
    <w:rsid w:val="00C756BC"/>
    <w:rsid w:val="00CA3E92"/>
    <w:rsid w:val="00D829C8"/>
    <w:rsid w:val="00DD6806"/>
    <w:rsid w:val="00DE4EB0"/>
    <w:rsid w:val="00DF3152"/>
    <w:rsid w:val="00E13ACD"/>
    <w:rsid w:val="00E77DA4"/>
    <w:rsid w:val="00F351EE"/>
    <w:rsid w:val="00F467C6"/>
    <w:rsid w:val="00F618C8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42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26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0426B"/>
  </w:style>
  <w:style w:type="paragraph" w:styleId="Footer">
    <w:name w:val="footer"/>
    <w:basedOn w:val="Normal"/>
    <w:link w:val="FooterChar"/>
    <w:uiPriority w:val="99"/>
    <w:unhideWhenUsed/>
    <w:rsid w:val="0020426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0426B"/>
  </w:style>
  <w:style w:type="character" w:styleId="Hyperlink">
    <w:name w:val="Hyperlink"/>
    <w:basedOn w:val="DefaultParagraphFont"/>
    <w:uiPriority w:val="99"/>
    <w:unhideWhenUsed/>
    <w:rsid w:val="0020426B"/>
    <w:rPr>
      <w:color w:val="0000FF" w:themeColor="hyperlink"/>
      <w:u w:val="single"/>
    </w:rPr>
  </w:style>
  <w:style w:type="paragraph" w:customStyle="1" w:styleId="Standard">
    <w:name w:val="Standard"/>
    <w:rsid w:val="00B569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cinemaimpresa.tv/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inemaimpresa@fondazionecs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601</Words>
  <Characters>3431</Characters>
  <Application>Microsoft Macintosh Word</Application>
  <DocSecurity>0</DocSecurity>
  <Lines>28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Archivio Nazionale Cinema d’Impresa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Paolo Morelli</cp:lastModifiedBy>
  <cp:revision>3</cp:revision>
  <dcterms:created xsi:type="dcterms:W3CDTF">2023-09-14T07:57:00Z</dcterms:created>
  <dcterms:modified xsi:type="dcterms:W3CDTF">2023-09-14T14:32:00Z</dcterms:modified>
</cp:coreProperties>
</file>